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F6D" w:rsidRPr="0065445B" w:rsidRDefault="00420E93" w:rsidP="0030367D">
      <w:pPr>
        <w:pStyle w:val="Heading1"/>
        <w:spacing w:before="0" w:beforeAutospacing="0" w:after="0" w:line="240" w:lineRule="auto"/>
        <w:ind w:left="360" w:right="360"/>
        <w:rPr>
          <w:rFonts w:ascii="Helvetica" w:hAnsi="Helvetica" w:cs="Arial"/>
          <w:sz w:val="32"/>
        </w:rPr>
      </w:pPr>
      <w:r>
        <w:rPr>
          <w:rFonts w:ascii="Helvetica" w:hAnsi="Helvetica" w:cs="Arial"/>
          <w:b w:val="0"/>
          <w:sz w:val="32"/>
        </w:rPr>
        <w:t>Product</w:t>
      </w:r>
      <w:r w:rsidR="00AD2F6D" w:rsidRPr="0065445B">
        <w:rPr>
          <w:rFonts w:ascii="Helvetica" w:hAnsi="Helvetica" w:cs="Arial"/>
          <w:b w:val="0"/>
          <w:sz w:val="32"/>
        </w:rPr>
        <w:t xml:space="preserve"> Specification:</w:t>
      </w:r>
      <w:r w:rsidR="00AD2F6D">
        <w:rPr>
          <w:rFonts w:ascii="Helvetica" w:hAnsi="Helvetica" w:cs="Arial"/>
          <w:sz w:val="32"/>
        </w:rPr>
        <w:t xml:space="preserve"> </w:t>
      </w:r>
      <w:r w:rsidR="00AD2F6D" w:rsidRPr="00420E93">
        <w:rPr>
          <w:rFonts w:ascii="Helvetica" w:hAnsi="Helvetica" w:cs="Times"/>
          <w:sz w:val="32"/>
          <w:szCs w:val="32"/>
        </w:rPr>
        <w:t>O</w:t>
      </w:r>
      <w:r w:rsidR="002A60C0" w:rsidRPr="00420E93">
        <w:rPr>
          <w:rFonts w:ascii="Helvetica" w:hAnsi="Helvetica" w:cs="Times"/>
          <w:sz w:val="32"/>
          <w:szCs w:val="32"/>
        </w:rPr>
        <w:t>mni</w:t>
      </w:r>
      <w:r w:rsidR="00AD2F6D" w:rsidRPr="00420E93">
        <w:rPr>
          <w:rFonts w:ascii="Helvetica" w:hAnsi="Helvetica" w:cs="Times"/>
          <w:sz w:val="32"/>
          <w:szCs w:val="32"/>
        </w:rPr>
        <w:t>C</w:t>
      </w:r>
      <w:r w:rsidR="002A60C0" w:rsidRPr="00420E93">
        <w:rPr>
          <w:rFonts w:ascii="Helvetica" w:hAnsi="Helvetica" w:cs="Times"/>
          <w:sz w:val="32"/>
          <w:szCs w:val="32"/>
        </w:rPr>
        <w:t>ourt</w:t>
      </w:r>
      <w:r w:rsidR="00AD2F6D" w:rsidRPr="00AD2F6D">
        <w:rPr>
          <w:rFonts w:ascii="Times" w:hAnsi="Times" w:cs="Times"/>
          <w:sz w:val="38"/>
          <w:szCs w:val="38"/>
          <w:vertAlign w:val="superscript"/>
        </w:rPr>
        <w:t>®</w:t>
      </w:r>
      <w:r w:rsidR="00AD2F6D">
        <w:rPr>
          <w:rFonts w:ascii="Times" w:hAnsi="Times" w:cs="Times"/>
          <w:sz w:val="38"/>
          <w:szCs w:val="38"/>
        </w:rPr>
        <w:t xml:space="preserve"> </w:t>
      </w:r>
      <w:r w:rsidR="00AD2F6D" w:rsidRPr="00F85FF7">
        <w:rPr>
          <w:rFonts w:ascii="Helvetica" w:hAnsi="Helvetica" w:cs="Times"/>
          <w:sz w:val="32"/>
          <w:szCs w:val="32"/>
        </w:rPr>
        <w:t>Classic</w:t>
      </w:r>
    </w:p>
    <w:p w:rsidR="00AD2F6D" w:rsidRDefault="00AD2F6D" w:rsidP="0030367D">
      <w:pPr>
        <w:pStyle w:val="NormalWeb"/>
        <w:ind w:left="360" w:right="360"/>
        <w:rPr>
          <w:rFonts w:ascii="Helvetica" w:hAnsi="Helvetica" w:cs="Arial"/>
          <w:b/>
          <w:sz w:val="22"/>
          <w:szCs w:val="22"/>
        </w:rPr>
      </w:pPr>
      <w:r>
        <w:rPr>
          <w:rFonts w:ascii="Helvetica" w:hAnsi="Helvetica" w:cs="Arial"/>
          <w:b/>
          <w:noProof/>
          <w:sz w:val="22"/>
          <w:szCs w:val="22"/>
        </w:rPr>
        <w:drawing>
          <wp:inline distT="0" distB="0" distL="0" distR="0">
            <wp:extent cx="2286000" cy="1005840"/>
            <wp:effectExtent l="0" t="0" r="0" b="10160"/>
            <wp:docPr id="11" name="Picture 11" descr="SurfaceAmeri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faceAmerica_Logo"/>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86000" cy="1005840"/>
                    </a:xfrm>
                    <a:prstGeom prst="rect">
                      <a:avLst/>
                    </a:prstGeom>
                    <a:noFill/>
                    <a:ln>
                      <a:noFill/>
                    </a:ln>
                  </pic:spPr>
                </pic:pic>
              </a:graphicData>
            </a:graphic>
          </wp:inline>
        </w:drawing>
      </w:r>
    </w:p>
    <w:p w:rsidR="00AD2F6D" w:rsidRPr="001563E2" w:rsidRDefault="00AD2F6D" w:rsidP="0030367D">
      <w:pPr>
        <w:pStyle w:val="NormalWeb"/>
        <w:ind w:left="360" w:right="360"/>
        <w:rPr>
          <w:rFonts w:ascii="Helvetica" w:hAnsi="Helvetica" w:cs="Arial"/>
          <w:b/>
          <w:sz w:val="22"/>
          <w:szCs w:val="22"/>
        </w:rPr>
      </w:pPr>
      <w:r w:rsidRPr="00F31088">
        <w:rPr>
          <w:rFonts w:ascii="Helvetica" w:hAnsi="Helvetica" w:cs="Arial"/>
          <w:b/>
          <w:sz w:val="22"/>
          <w:szCs w:val="22"/>
        </w:rPr>
        <w:t>Surface America, Inc.</w:t>
      </w:r>
      <w:r>
        <w:rPr>
          <w:rFonts w:ascii="Helvetica" w:hAnsi="Helvetica" w:cs="Arial"/>
          <w:b/>
          <w:sz w:val="22"/>
          <w:szCs w:val="22"/>
        </w:rPr>
        <w:t xml:space="preserve"> • </w:t>
      </w:r>
      <w:r>
        <w:rPr>
          <w:rFonts w:ascii="Helvetica" w:hAnsi="Helvetica" w:cs="Arial"/>
          <w:sz w:val="22"/>
          <w:szCs w:val="22"/>
        </w:rPr>
        <w:t xml:space="preserve">PO Box 157 • </w:t>
      </w:r>
      <w:r w:rsidRPr="00660C57">
        <w:rPr>
          <w:rFonts w:ascii="Helvetica" w:hAnsi="Helvetica" w:cs="Arial"/>
          <w:sz w:val="22"/>
          <w:szCs w:val="22"/>
        </w:rPr>
        <w:t>Williamsville, NY 14231</w:t>
      </w:r>
      <w:r w:rsidRPr="00660C57">
        <w:rPr>
          <w:rFonts w:ascii="Helvetica" w:hAnsi="Helvetica" w:cs="Arial"/>
          <w:sz w:val="22"/>
          <w:szCs w:val="22"/>
        </w:rPr>
        <w:br/>
      </w:r>
      <w:r>
        <w:rPr>
          <w:rFonts w:ascii="Helvetica" w:hAnsi="Helvetica" w:cs="Arial"/>
          <w:sz w:val="22"/>
          <w:szCs w:val="22"/>
        </w:rPr>
        <w:t xml:space="preserve">Phone: (800) 999-0555 • Phone: (716) 632-8413 • </w:t>
      </w:r>
      <w:r w:rsidRPr="00660C57">
        <w:rPr>
          <w:rFonts w:ascii="Helvetica" w:hAnsi="Helvetica" w:cs="Arial"/>
          <w:sz w:val="22"/>
          <w:szCs w:val="22"/>
        </w:rPr>
        <w:t>Fax: (716) 632-8324</w:t>
      </w:r>
      <w:r w:rsidRPr="00660C57">
        <w:rPr>
          <w:rFonts w:ascii="Helvetica" w:hAnsi="Helvetica" w:cs="Arial"/>
          <w:sz w:val="22"/>
          <w:szCs w:val="22"/>
        </w:rPr>
        <w:br/>
      </w:r>
      <w:hyperlink r:id="rId6" w:history="1">
        <w:r w:rsidRPr="00602831">
          <w:rPr>
            <w:rStyle w:val="Hyperlink"/>
            <w:rFonts w:ascii="Helvetica" w:hAnsi="Helvetica" w:cs="Arial"/>
            <w:sz w:val="22"/>
            <w:szCs w:val="22"/>
          </w:rPr>
          <w:t>info@surfaceamerica.com</w:t>
        </w:r>
      </w:hyperlink>
      <w:r>
        <w:rPr>
          <w:rFonts w:ascii="Helvetica" w:hAnsi="Helvetica" w:cs="Arial"/>
          <w:sz w:val="22"/>
          <w:szCs w:val="22"/>
        </w:rPr>
        <w:t xml:space="preserve"> • </w:t>
      </w:r>
      <w:hyperlink r:id="rId7" w:history="1">
        <w:r w:rsidRPr="00602831">
          <w:rPr>
            <w:rStyle w:val="Hyperlink"/>
            <w:rFonts w:ascii="Helvetica" w:hAnsi="Helvetica" w:cs="Arial"/>
            <w:sz w:val="22"/>
            <w:szCs w:val="22"/>
          </w:rPr>
          <w:t>www.surfaceamerica.com</w:t>
        </w:r>
      </w:hyperlink>
    </w:p>
    <w:p w:rsidR="00AD2F6D" w:rsidRPr="00AD2F6D" w:rsidRDefault="00AD2F6D" w:rsidP="0030367D">
      <w:pPr>
        <w:widowControl w:val="0"/>
        <w:autoSpaceDE w:val="0"/>
        <w:autoSpaceDN w:val="0"/>
        <w:adjustRightInd w:val="0"/>
        <w:spacing w:after="240"/>
        <w:ind w:left="360" w:right="360"/>
        <w:rPr>
          <w:rFonts w:ascii="Helvetica" w:hAnsi="Helvetica" w:cs="Times"/>
          <w:b/>
          <w:sz w:val="32"/>
          <w:szCs w:val="32"/>
        </w:rPr>
      </w:pPr>
      <w:r w:rsidRPr="00AD2F6D">
        <w:rPr>
          <w:rFonts w:ascii="Helvetica" w:hAnsi="Helvetica" w:cs="Times"/>
          <w:b/>
          <w:sz w:val="32"/>
          <w:szCs w:val="32"/>
        </w:rPr>
        <w:t xml:space="preserve">Part 1 - </w:t>
      </w:r>
      <w:r w:rsidR="00AF2213">
        <w:rPr>
          <w:rFonts w:ascii="Helvetica" w:hAnsi="Helvetica" w:cs="Times"/>
          <w:b/>
          <w:sz w:val="32"/>
          <w:szCs w:val="32"/>
        </w:rPr>
        <w:t>GENERAL</w:t>
      </w:r>
    </w:p>
    <w:p w:rsidR="00AD2F6D" w:rsidRPr="00AD2F6D" w:rsidRDefault="00AD2F6D" w:rsidP="0030367D">
      <w:pPr>
        <w:widowControl w:val="0"/>
        <w:autoSpaceDE w:val="0"/>
        <w:autoSpaceDN w:val="0"/>
        <w:adjustRightInd w:val="0"/>
        <w:spacing w:after="240"/>
        <w:ind w:left="360" w:right="360"/>
        <w:rPr>
          <w:rFonts w:ascii="Helvetica" w:hAnsi="Helvetica" w:cs="Times"/>
          <w:b/>
          <w:sz w:val="22"/>
          <w:szCs w:val="22"/>
        </w:rPr>
      </w:pPr>
      <w:r>
        <w:rPr>
          <w:rFonts w:ascii="Helvetica" w:hAnsi="Helvetica" w:cs="Times"/>
          <w:b/>
          <w:sz w:val="22"/>
          <w:szCs w:val="22"/>
        </w:rPr>
        <w:t>1.01 DESCRIPTION</w:t>
      </w:r>
    </w:p>
    <w:p w:rsidR="00AD2F6D" w:rsidRPr="00AD2F6D" w:rsidRDefault="00AD2F6D" w:rsidP="0030367D">
      <w:pPr>
        <w:widowControl w:val="0"/>
        <w:autoSpaceDE w:val="0"/>
        <w:autoSpaceDN w:val="0"/>
        <w:adjustRightInd w:val="0"/>
        <w:spacing w:after="240"/>
        <w:ind w:left="360" w:right="360"/>
        <w:rPr>
          <w:rFonts w:ascii="Helvetica" w:hAnsi="Helvetica" w:cs="Times"/>
          <w:sz w:val="22"/>
          <w:szCs w:val="22"/>
        </w:rPr>
      </w:pPr>
      <w:r w:rsidRPr="00AD2F6D">
        <w:rPr>
          <w:rFonts w:ascii="Helvetica" w:hAnsi="Helvetica" w:cs="Cambria"/>
          <w:sz w:val="22"/>
          <w:szCs w:val="22"/>
        </w:rPr>
        <w:t xml:space="preserve">A. </w:t>
      </w:r>
      <w:r w:rsidR="00F71229" w:rsidRPr="00420E93">
        <w:rPr>
          <w:rFonts w:ascii="Helvetica" w:hAnsi="Helvetica" w:cs="Cambria"/>
          <w:sz w:val="22"/>
          <w:szCs w:val="22"/>
        </w:rPr>
        <w:t>OmniCourt</w:t>
      </w:r>
      <w:r w:rsidRPr="00AD2F6D">
        <w:rPr>
          <w:rFonts w:ascii="Helvetica" w:hAnsi="Helvetica" w:cs="Cambria"/>
          <w:sz w:val="22"/>
          <w:szCs w:val="22"/>
        </w:rPr>
        <w:t xml:space="preserve"> Classic is a synthetic turf with sand infill; twisted polypropylene tape yarn.</w:t>
      </w:r>
    </w:p>
    <w:p w:rsidR="00AD2F6D" w:rsidRPr="00AD2F6D" w:rsidRDefault="00AD2F6D" w:rsidP="0030367D">
      <w:pPr>
        <w:widowControl w:val="0"/>
        <w:autoSpaceDE w:val="0"/>
        <w:autoSpaceDN w:val="0"/>
        <w:adjustRightInd w:val="0"/>
        <w:spacing w:after="240"/>
        <w:ind w:left="360" w:right="360"/>
        <w:rPr>
          <w:rFonts w:ascii="Helvetica" w:hAnsi="Helvetica" w:cs="Times"/>
          <w:b/>
          <w:sz w:val="22"/>
          <w:szCs w:val="22"/>
        </w:rPr>
      </w:pPr>
      <w:r w:rsidRPr="00AD2F6D">
        <w:rPr>
          <w:rFonts w:ascii="Helvetica" w:hAnsi="Helvetica" w:cs="Times"/>
          <w:b/>
          <w:sz w:val="22"/>
          <w:szCs w:val="22"/>
        </w:rPr>
        <w:t xml:space="preserve">1.02 </w:t>
      </w:r>
      <w:r>
        <w:rPr>
          <w:rFonts w:ascii="Helvetica" w:hAnsi="Helvetica" w:cs="Times"/>
          <w:b/>
          <w:sz w:val="22"/>
          <w:szCs w:val="22"/>
        </w:rPr>
        <w:t>QUALITY ASSURANCE</w:t>
      </w:r>
    </w:p>
    <w:p w:rsidR="00AD2F6D" w:rsidRDefault="00AF2213" w:rsidP="0030367D">
      <w:pPr>
        <w:ind w:left="360" w:right="360"/>
        <w:rPr>
          <w:rFonts w:ascii="Helvetica" w:hAnsi="Helvetica"/>
          <w:sz w:val="22"/>
          <w:szCs w:val="22"/>
        </w:rPr>
      </w:pPr>
      <w:r>
        <w:rPr>
          <w:rFonts w:ascii="Helvetica" w:hAnsi="Helvetica" w:cs="Cambria"/>
          <w:sz w:val="22"/>
          <w:szCs w:val="22"/>
        </w:rPr>
        <w:t xml:space="preserve">A. </w:t>
      </w:r>
      <w:r w:rsidR="00AD2F6D">
        <w:rPr>
          <w:rFonts w:ascii="Helvetica" w:hAnsi="Helvetica" w:cs="Cambria"/>
          <w:sz w:val="22"/>
          <w:szCs w:val="22"/>
        </w:rPr>
        <w:t xml:space="preserve">  </w:t>
      </w:r>
      <w:r w:rsidR="00AD2F6D" w:rsidRPr="00AD2F6D">
        <w:rPr>
          <w:rFonts w:ascii="Helvetica" w:hAnsi="Helvetica" w:cs="Cambria"/>
          <w:sz w:val="22"/>
          <w:szCs w:val="22"/>
        </w:rPr>
        <w:t>Manufacturer: APT Group</w:t>
      </w:r>
      <w:r w:rsidRPr="00ED4A9B">
        <w:rPr>
          <w:rFonts w:ascii="Helvetica" w:hAnsi="Helvetica"/>
          <w:sz w:val="22"/>
          <w:szCs w:val="22"/>
        </w:rPr>
        <w:t>, an ISO 9001 certified manufacturer, and dist</w:t>
      </w:r>
      <w:r>
        <w:rPr>
          <w:rFonts w:ascii="Helvetica" w:hAnsi="Helvetica"/>
          <w:sz w:val="22"/>
          <w:szCs w:val="22"/>
        </w:rPr>
        <w:t>ributed by Surface America Inc.</w:t>
      </w:r>
    </w:p>
    <w:p w:rsidR="00AF2213" w:rsidRPr="00AF2213" w:rsidRDefault="00AF2213" w:rsidP="0030367D">
      <w:pPr>
        <w:ind w:left="360" w:right="360"/>
        <w:rPr>
          <w:rFonts w:ascii="Helvetica" w:hAnsi="Helvetica"/>
          <w:sz w:val="22"/>
          <w:szCs w:val="22"/>
        </w:rPr>
      </w:pPr>
    </w:p>
    <w:p w:rsidR="00AD2F6D" w:rsidRPr="00AD2F6D" w:rsidRDefault="00AF2213" w:rsidP="0030367D">
      <w:pPr>
        <w:widowControl w:val="0"/>
        <w:tabs>
          <w:tab w:val="left" w:pos="-90"/>
          <w:tab w:val="left" w:pos="220"/>
        </w:tabs>
        <w:autoSpaceDE w:val="0"/>
        <w:autoSpaceDN w:val="0"/>
        <w:adjustRightInd w:val="0"/>
        <w:spacing w:after="320"/>
        <w:ind w:left="360" w:right="360"/>
        <w:rPr>
          <w:rFonts w:ascii="Helvetica" w:hAnsi="Helvetica" w:cs="Cambria"/>
          <w:sz w:val="22"/>
          <w:szCs w:val="22"/>
        </w:rPr>
      </w:pPr>
      <w:r>
        <w:rPr>
          <w:rFonts w:ascii="Helvetica" w:hAnsi="Helvetica" w:cs="Cambria"/>
          <w:sz w:val="22"/>
          <w:szCs w:val="22"/>
        </w:rPr>
        <w:t>B.</w:t>
      </w:r>
      <w:r w:rsidR="00AD2F6D">
        <w:rPr>
          <w:rFonts w:ascii="Helvetica" w:hAnsi="Helvetica" w:cs="Cambria"/>
          <w:sz w:val="22"/>
          <w:szCs w:val="22"/>
        </w:rPr>
        <w:t xml:space="preserve">  </w:t>
      </w:r>
      <w:r w:rsidR="00AD2F6D" w:rsidRPr="00AD2F6D">
        <w:rPr>
          <w:rFonts w:ascii="Helvetica" w:hAnsi="Helvetica" w:cs="Cambria"/>
          <w:sz w:val="22"/>
          <w:szCs w:val="22"/>
        </w:rPr>
        <w:t xml:space="preserve">Face fibers shall be APT only; it shall be made of the highest quality resins and shall be mixed and extruded with specialized equipment designed for the manufacturing of artificial turf yarns, and stretched and annealed to the desired strength and durability required. </w:t>
      </w:r>
    </w:p>
    <w:p w:rsidR="00AD2F6D" w:rsidRPr="00AD2F6D" w:rsidRDefault="00AF2213" w:rsidP="0030367D">
      <w:pPr>
        <w:widowControl w:val="0"/>
        <w:tabs>
          <w:tab w:val="left" w:pos="-180"/>
          <w:tab w:val="left" w:pos="220"/>
        </w:tabs>
        <w:autoSpaceDE w:val="0"/>
        <w:autoSpaceDN w:val="0"/>
        <w:adjustRightInd w:val="0"/>
        <w:spacing w:after="320"/>
        <w:ind w:left="360" w:right="360"/>
        <w:rPr>
          <w:rFonts w:ascii="Helvetica" w:hAnsi="Helvetica" w:cs="Cambria"/>
          <w:sz w:val="22"/>
          <w:szCs w:val="22"/>
        </w:rPr>
      </w:pPr>
      <w:r>
        <w:rPr>
          <w:rFonts w:ascii="Helvetica" w:hAnsi="Helvetica" w:cs="Cambria"/>
          <w:sz w:val="22"/>
          <w:szCs w:val="22"/>
        </w:rPr>
        <w:t>C.</w:t>
      </w:r>
      <w:r w:rsidR="00AD2F6D">
        <w:rPr>
          <w:rFonts w:ascii="Helvetica" w:hAnsi="Helvetica" w:cs="Cambria"/>
          <w:sz w:val="22"/>
          <w:szCs w:val="22"/>
        </w:rPr>
        <w:t xml:space="preserve">  </w:t>
      </w:r>
      <w:r w:rsidR="00AD2F6D" w:rsidRPr="00AD2F6D">
        <w:rPr>
          <w:rFonts w:ascii="Helvetica" w:hAnsi="Helvetica" w:cs="Cambria"/>
          <w:sz w:val="22"/>
          <w:szCs w:val="22"/>
        </w:rPr>
        <w:t xml:space="preserve">Urethane backing shall be a proprietary compound from APT, applied with state-of- the art equipment and properly oven cured to achieve the best tuft bind strength in the industry. </w:t>
      </w:r>
    </w:p>
    <w:p w:rsidR="00AD2F6D" w:rsidRPr="00AD2F6D" w:rsidRDefault="00AF2213" w:rsidP="0030367D">
      <w:pPr>
        <w:widowControl w:val="0"/>
        <w:tabs>
          <w:tab w:val="left" w:pos="-540"/>
          <w:tab w:val="left" w:pos="220"/>
        </w:tabs>
        <w:autoSpaceDE w:val="0"/>
        <w:autoSpaceDN w:val="0"/>
        <w:adjustRightInd w:val="0"/>
        <w:spacing w:after="320"/>
        <w:ind w:left="360" w:right="360"/>
        <w:rPr>
          <w:rFonts w:ascii="Helvetica" w:hAnsi="Helvetica" w:cs="Cambria"/>
          <w:sz w:val="22"/>
          <w:szCs w:val="22"/>
        </w:rPr>
      </w:pPr>
      <w:r>
        <w:rPr>
          <w:rFonts w:ascii="Helvetica" w:hAnsi="Helvetica" w:cs="Cambria"/>
          <w:sz w:val="22"/>
          <w:szCs w:val="22"/>
        </w:rPr>
        <w:t>D.</w:t>
      </w:r>
      <w:r w:rsidR="00AD2F6D">
        <w:rPr>
          <w:rFonts w:ascii="Helvetica" w:hAnsi="Helvetica" w:cs="Cambria"/>
          <w:sz w:val="22"/>
          <w:szCs w:val="22"/>
        </w:rPr>
        <w:t xml:space="preserve">  </w:t>
      </w:r>
      <w:r w:rsidR="00AD2F6D" w:rsidRPr="00AD2F6D">
        <w:rPr>
          <w:rFonts w:ascii="Helvetica" w:hAnsi="Helvetica" w:cs="Cambria"/>
          <w:sz w:val="22"/>
          <w:szCs w:val="22"/>
        </w:rPr>
        <w:t>Turf manufacture</w:t>
      </w:r>
      <w:r w:rsidR="00420E93">
        <w:rPr>
          <w:rFonts w:ascii="Helvetica" w:hAnsi="Helvetica" w:cs="Cambria"/>
          <w:sz w:val="22"/>
          <w:szCs w:val="22"/>
        </w:rPr>
        <w:t>r</w:t>
      </w:r>
      <w:r w:rsidR="00AD2F6D" w:rsidRPr="00AD2F6D">
        <w:rPr>
          <w:rFonts w:ascii="Helvetica" w:hAnsi="Helvetica" w:cs="Cambria"/>
          <w:sz w:val="22"/>
          <w:szCs w:val="22"/>
        </w:rPr>
        <w:t xml:space="preserve"> shall be vertically integrated, supplying all fibers, tufting, and backing at one location in the USA, having the capacity of producing 75,000,000 square feet annually. </w:t>
      </w:r>
    </w:p>
    <w:p w:rsidR="00AD2F6D" w:rsidRDefault="00AD2F6D" w:rsidP="0030367D">
      <w:pPr>
        <w:widowControl w:val="0"/>
        <w:autoSpaceDE w:val="0"/>
        <w:autoSpaceDN w:val="0"/>
        <w:adjustRightInd w:val="0"/>
        <w:spacing w:after="240"/>
        <w:ind w:left="360" w:right="360"/>
        <w:rPr>
          <w:rFonts w:ascii="Helvetica" w:hAnsi="Helvetica" w:cs="Times"/>
          <w:b/>
          <w:sz w:val="32"/>
          <w:szCs w:val="32"/>
        </w:rPr>
      </w:pPr>
      <w:r w:rsidRPr="00AF2213">
        <w:rPr>
          <w:rFonts w:ascii="Helvetica" w:hAnsi="Helvetica" w:cs="Times"/>
          <w:b/>
          <w:sz w:val="32"/>
          <w:szCs w:val="32"/>
        </w:rPr>
        <w:t xml:space="preserve">Part 2 – </w:t>
      </w:r>
      <w:r w:rsidR="00AF2213" w:rsidRPr="00AF2213">
        <w:rPr>
          <w:rFonts w:ascii="Helvetica" w:hAnsi="Helvetica" w:cs="Times"/>
          <w:b/>
          <w:sz w:val="32"/>
          <w:szCs w:val="32"/>
        </w:rPr>
        <w:t>PRODUCTS</w:t>
      </w:r>
    </w:p>
    <w:p w:rsidR="00AF2213" w:rsidRDefault="00AF2213" w:rsidP="0030367D">
      <w:pPr>
        <w:ind w:left="360" w:right="360"/>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Contact: </w:t>
      </w:r>
      <w:r>
        <w:rPr>
          <w:rFonts w:ascii="Helvetica" w:hAnsi="Helvetica" w:cs="Arial"/>
          <w:sz w:val="22"/>
          <w:szCs w:val="22"/>
        </w:rPr>
        <w:t xml:space="preserve">Surface America, </w:t>
      </w:r>
      <w:r w:rsidRPr="00660C57">
        <w:rPr>
          <w:rFonts w:ascii="Helvetica" w:hAnsi="Helvetica" w:cs="Arial"/>
          <w:sz w:val="22"/>
          <w:szCs w:val="22"/>
        </w:rPr>
        <w:t xml:space="preserve">PO Box 157, Williamsville, NY 14231; Telephone: (800) 999-0555, (716) 632-8413; Fax: (716) 632-8324; E-mail: </w:t>
      </w:r>
      <w:hyperlink r:id="rId8" w:history="1">
        <w:r w:rsidRPr="00660C57">
          <w:rPr>
            <w:rStyle w:val="Hyperlink"/>
            <w:rFonts w:ascii="Helvetica" w:hAnsi="Helvetica" w:cs="Arial"/>
            <w:sz w:val="22"/>
            <w:szCs w:val="22"/>
          </w:rPr>
          <w:t>info@surfaceamerica.com</w:t>
        </w:r>
      </w:hyperlink>
      <w:r w:rsidRPr="00660C57">
        <w:rPr>
          <w:rFonts w:ascii="Helvetica" w:hAnsi="Helvetica" w:cs="Arial"/>
          <w:sz w:val="22"/>
          <w:szCs w:val="22"/>
        </w:rPr>
        <w:t xml:space="preserve">; website: </w:t>
      </w:r>
      <w:hyperlink r:id="rId9" w:history="1">
        <w:r w:rsidRPr="00660C57">
          <w:rPr>
            <w:rStyle w:val="Hyperlink"/>
            <w:rFonts w:ascii="Helvetica" w:hAnsi="Helvetica" w:cs="Arial"/>
            <w:sz w:val="22"/>
            <w:szCs w:val="22"/>
          </w:rPr>
          <w:t>http://www.surfaceamerica.com</w:t>
        </w:r>
      </w:hyperlink>
      <w:r w:rsidRPr="00660C57">
        <w:rPr>
          <w:rFonts w:ascii="Helvetica" w:hAnsi="Helvetica" w:cs="Arial"/>
          <w:sz w:val="22"/>
          <w:szCs w:val="22"/>
        </w:rPr>
        <w:t>.</w:t>
      </w:r>
    </w:p>
    <w:p w:rsidR="00AF2213" w:rsidRDefault="00AF2213" w:rsidP="0030367D">
      <w:pPr>
        <w:ind w:left="360" w:right="360"/>
      </w:pPr>
    </w:p>
    <w:p w:rsidR="00AD2F6D" w:rsidRPr="00E8541F" w:rsidRDefault="00AD2F6D" w:rsidP="0030367D">
      <w:pPr>
        <w:tabs>
          <w:tab w:val="left" w:pos="810"/>
        </w:tabs>
        <w:ind w:left="360" w:right="360"/>
        <w:rPr>
          <w:rFonts w:ascii="Helvetica" w:hAnsi="Helvetica"/>
          <w:sz w:val="22"/>
          <w:szCs w:val="22"/>
        </w:rPr>
      </w:pPr>
      <w:r w:rsidRPr="00E8541F">
        <w:rPr>
          <w:rFonts w:ascii="Helvetica" w:hAnsi="Helvetica"/>
          <w:sz w:val="22"/>
          <w:szCs w:val="22"/>
        </w:rPr>
        <w:t xml:space="preserve">A. </w:t>
      </w:r>
      <w:r w:rsidR="0057177B">
        <w:rPr>
          <w:rFonts w:ascii="Helvetica" w:hAnsi="Helvetica"/>
          <w:sz w:val="22"/>
          <w:szCs w:val="22"/>
        </w:rPr>
        <w:t xml:space="preserve"> </w:t>
      </w:r>
      <w:r w:rsidR="0030367D">
        <w:rPr>
          <w:rFonts w:ascii="Helvetica" w:hAnsi="Helvetica"/>
          <w:sz w:val="22"/>
          <w:szCs w:val="22"/>
        </w:rPr>
        <w:tab/>
      </w:r>
      <w:r w:rsidRPr="00E8541F">
        <w:rPr>
          <w:rFonts w:ascii="Helvetica" w:hAnsi="Helvetica"/>
          <w:sz w:val="22"/>
          <w:szCs w:val="22"/>
        </w:rPr>
        <w:t>YARN</w:t>
      </w:r>
    </w:p>
    <w:p w:rsidR="00AF2213" w:rsidRPr="00E8541F" w:rsidRDefault="00AD2F6D" w:rsidP="0030367D">
      <w:pPr>
        <w:tabs>
          <w:tab w:val="left" w:pos="4320"/>
        </w:tabs>
        <w:ind w:left="810" w:right="360"/>
        <w:rPr>
          <w:rFonts w:ascii="Helvetica" w:hAnsi="Helvetica" w:cs="Cambria"/>
          <w:sz w:val="22"/>
          <w:szCs w:val="22"/>
        </w:rPr>
      </w:pPr>
      <w:r w:rsidRPr="00E8541F">
        <w:rPr>
          <w:rFonts w:ascii="Helvetica" w:hAnsi="Helvetica" w:cs="Cambria"/>
          <w:sz w:val="22"/>
          <w:szCs w:val="22"/>
        </w:rPr>
        <w:t>Yarn Type: </w:t>
      </w:r>
      <w:r w:rsidR="00AF2213" w:rsidRPr="00E8541F">
        <w:rPr>
          <w:rFonts w:ascii="Helvetica" w:hAnsi="Helvetica" w:cs="Cambria"/>
          <w:sz w:val="22"/>
          <w:szCs w:val="22"/>
        </w:rPr>
        <w:tab/>
        <w:t>APT FBPP10000-10-13PP</w:t>
      </w:r>
    </w:p>
    <w:p w:rsidR="00AF2213" w:rsidRPr="00E8541F" w:rsidRDefault="00AD2F6D" w:rsidP="0030367D">
      <w:pPr>
        <w:tabs>
          <w:tab w:val="left" w:pos="4320"/>
        </w:tabs>
        <w:ind w:left="810" w:right="360"/>
        <w:rPr>
          <w:rFonts w:ascii="Helvetica" w:hAnsi="Helvetica" w:cs="Cambria"/>
          <w:sz w:val="22"/>
          <w:szCs w:val="22"/>
        </w:rPr>
      </w:pPr>
      <w:r w:rsidRPr="00E8541F">
        <w:rPr>
          <w:rFonts w:ascii="Helvetica" w:hAnsi="Helvetica" w:cs="Cambria"/>
          <w:sz w:val="22"/>
          <w:szCs w:val="22"/>
        </w:rPr>
        <w:t xml:space="preserve">Color Name: </w:t>
      </w:r>
      <w:r w:rsidR="00AF2213" w:rsidRPr="00E8541F">
        <w:rPr>
          <w:rFonts w:ascii="Helvetica" w:hAnsi="Helvetica" w:cs="Cambria"/>
          <w:sz w:val="22"/>
          <w:szCs w:val="22"/>
        </w:rPr>
        <w:tab/>
        <w:t>Green </w:t>
      </w:r>
    </w:p>
    <w:p w:rsidR="00AF2213" w:rsidRPr="00E8541F" w:rsidRDefault="00AD2F6D" w:rsidP="0030367D">
      <w:pPr>
        <w:tabs>
          <w:tab w:val="left" w:pos="4320"/>
        </w:tabs>
        <w:ind w:left="810" w:right="360"/>
        <w:rPr>
          <w:rFonts w:ascii="Helvetica" w:hAnsi="Helvetica" w:cs="Cambria"/>
          <w:sz w:val="22"/>
          <w:szCs w:val="22"/>
        </w:rPr>
      </w:pPr>
      <w:r w:rsidRPr="00E8541F">
        <w:rPr>
          <w:rFonts w:ascii="Helvetica" w:hAnsi="Helvetica" w:cs="Cambria"/>
          <w:sz w:val="22"/>
          <w:szCs w:val="22"/>
        </w:rPr>
        <w:t xml:space="preserve">Total Denier: </w:t>
      </w:r>
      <w:r w:rsidR="00AF2213" w:rsidRPr="00E8541F">
        <w:rPr>
          <w:rFonts w:ascii="Helvetica" w:hAnsi="Helvetica" w:cs="Cambria"/>
          <w:sz w:val="22"/>
          <w:szCs w:val="22"/>
        </w:rPr>
        <w:tab/>
        <w:t>Approx. 10,000</w:t>
      </w:r>
    </w:p>
    <w:p w:rsidR="00AF2213" w:rsidRPr="00E8541F" w:rsidRDefault="00AD2F6D" w:rsidP="0030367D">
      <w:pPr>
        <w:tabs>
          <w:tab w:val="left" w:pos="4320"/>
        </w:tabs>
        <w:ind w:left="810" w:right="360"/>
        <w:rPr>
          <w:rFonts w:ascii="Helvetica" w:hAnsi="Helvetica"/>
          <w:sz w:val="22"/>
          <w:szCs w:val="22"/>
        </w:rPr>
      </w:pPr>
      <w:r w:rsidRPr="00E8541F">
        <w:rPr>
          <w:rFonts w:ascii="Helvetica" w:hAnsi="Helvetica" w:cs="Cambria"/>
          <w:sz w:val="22"/>
          <w:szCs w:val="22"/>
        </w:rPr>
        <w:t>Thickness/Form:</w:t>
      </w:r>
      <w:r w:rsidR="0030367D">
        <w:rPr>
          <w:rFonts w:ascii="Helvetica" w:hAnsi="Helvetica" w:cs="Cambria"/>
          <w:sz w:val="22"/>
          <w:szCs w:val="22"/>
        </w:rPr>
        <w:tab/>
      </w:r>
      <w:r w:rsidR="00AF2213" w:rsidRPr="00E8541F">
        <w:rPr>
          <w:rFonts w:ascii="Helvetica" w:hAnsi="Helvetica" w:cs="Cambria"/>
          <w:sz w:val="22"/>
          <w:szCs w:val="22"/>
        </w:rPr>
        <w:t>Approx. 100 micron twisted polypropylene tape</w:t>
      </w:r>
    </w:p>
    <w:p w:rsidR="00AF2213" w:rsidRPr="00E8541F" w:rsidRDefault="00AD2F6D" w:rsidP="0030367D">
      <w:pPr>
        <w:tabs>
          <w:tab w:val="left" w:pos="4320"/>
        </w:tabs>
        <w:ind w:left="810" w:right="360"/>
        <w:rPr>
          <w:rFonts w:ascii="Helvetica" w:hAnsi="Helvetica"/>
          <w:sz w:val="22"/>
          <w:szCs w:val="22"/>
        </w:rPr>
      </w:pPr>
      <w:r w:rsidRPr="00E8541F">
        <w:rPr>
          <w:rFonts w:ascii="Helvetica" w:hAnsi="Helvetica" w:cs="Cambria"/>
          <w:sz w:val="22"/>
          <w:szCs w:val="22"/>
        </w:rPr>
        <w:t>Total Yarn Face Weight:</w:t>
      </w:r>
      <w:r w:rsidR="00AF2213" w:rsidRPr="00E8541F">
        <w:rPr>
          <w:rFonts w:ascii="Helvetica" w:hAnsi="Helvetica" w:cs="Cambria"/>
          <w:sz w:val="22"/>
          <w:szCs w:val="22"/>
        </w:rPr>
        <w:tab/>
        <w:t>27oz./SqYd</w:t>
      </w:r>
    </w:p>
    <w:p w:rsidR="0057177B" w:rsidRDefault="0057177B" w:rsidP="0030367D">
      <w:pPr>
        <w:ind w:left="360" w:right="360"/>
        <w:rPr>
          <w:rFonts w:ascii="Helvetica" w:hAnsi="Helvetica" w:cs="Times"/>
          <w:sz w:val="22"/>
          <w:szCs w:val="22"/>
        </w:rPr>
      </w:pPr>
    </w:p>
    <w:p w:rsidR="00AF2213" w:rsidRPr="00E8541F" w:rsidRDefault="00AD2F6D" w:rsidP="0030367D">
      <w:pPr>
        <w:tabs>
          <w:tab w:val="left" w:pos="810"/>
        </w:tabs>
        <w:ind w:left="360" w:right="360"/>
        <w:rPr>
          <w:rFonts w:ascii="Helvetica" w:hAnsi="Helvetica" w:cs="Times"/>
          <w:sz w:val="22"/>
          <w:szCs w:val="22"/>
        </w:rPr>
      </w:pPr>
      <w:r w:rsidRPr="00E8541F">
        <w:rPr>
          <w:rFonts w:ascii="Helvetica" w:hAnsi="Helvetica" w:cs="Times"/>
          <w:sz w:val="22"/>
          <w:szCs w:val="22"/>
        </w:rPr>
        <w:t xml:space="preserve">B. </w:t>
      </w:r>
      <w:r w:rsidR="0057177B">
        <w:rPr>
          <w:rFonts w:ascii="Helvetica" w:hAnsi="Helvetica" w:cs="Times"/>
          <w:sz w:val="22"/>
          <w:szCs w:val="22"/>
        </w:rPr>
        <w:t xml:space="preserve"> </w:t>
      </w:r>
      <w:r w:rsidR="0030367D">
        <w:rPr>
          <w:rFonts w:ascii="Helvetica" w:hAnsi="Helvetica" w:cs="Times"/>
          <w:sz w:val="22"/>
          <w:szCs w:val="22"/>
        </w:rPr>
        <w:tab/>
      </w:r>
      <w:r w:rsidRPr="00E8541F">
        <w:rPr>
          <w:rFonts w:ascii="Helvetica" w:hAnsi="Helvetica"/>
          <w:sz w:val="22"/>
          <w:szCs w:val="22"/>
        </w:rPr>
        <w:t>BACKIN</w:t>
      </w:r>
      <w:r w:rsidRPr="00E8541F">
        <w:rPr>
          <w:rFonts w:ascii="Helvetica" w:hAnsi="Helvetica" w:cs="Times"/>
          <w:sz w:val="22"/>
          <w:szCs w:val="22"/>
        </w:rPr>
        <w:t>G</w:t>
      </w:r>
    </w:p>
    <w:p w:rsidR="00AF2213" w:rsidRPr="00E8541F" w:rsidRDefault="00AD2F6D" w:rsidP="0030367D">
      <w:pPr>
        <w:tabs>
          <w:tab w:val="left" w:pos="4320"/>
        </w:tabs>
        <w:ind w:left="810" w:right="360"/>
        <w:rPr>
          <w:rFonts w:ascii="Helvetica" w:hAnsi="Helvetica"/>
          <w:sz w:val="22"/>
          <w:szCs w:val="22"/>
        </w:rPr>
      </w:pPr>
      <w:r w:rsidRPr="00E8541F">
        <w:rPr>
          <w:rFonts w:ascii="Helvetica" w:hAnsi="Helvetica"/>
          <w:sz w:val="22"/>
          <w:szCs w:val="22"/>
        </w:rPr>
        <w:t xml:space="preserve">Primary Backing #1: </w:t>
      </w:r>
      <w:r w:rsidR="0030367D">
        <w:rPr>
          <w:rFonts w:ascii="Helvetica" w:hAnsi="Helvetica"/>
          <w:sz w:val="22"/>
          <w:szCs w:val="22"/>
        </w:rPr>
        <w:tab/>
      </w:r>
      <w:r w:rsidR="00AF2213" w:rsidRPr="00E8541F">
        <w:rPr>
          <w:rFonts w:ascii="Helvetica" w:hAnsi="Helvetica"/>
          <w:sz w:val="22"/>
          <w:szCs w:val="22"/>
        </w:rPr>
        <w:t>13 pic polybac</w:t>
      </w:r>
    </w:p>
    <w:p w:rsidR="00AF2213" w:rsidRPr="00E8541F" w:rsidRDefault="00AD2F6D" w:rsidP="0030367D">
      <w:pPr>
        <w:tabs>
          <w:tab w:val="left" w:pos="4320"/>
        </w:tabs>
        <w:ind w:left="810" w:right="360"/>
        <w:rPr>
          <w:rFonts w:ascii="Helvetica" w:hAnsi="Helvetica"/>
          <w:sz w:val="22"/>
          <w:szCs w:val="22"/>
        </w:rPr>
      </w:pPr>
      <w:r w:rsidRPr="00E8541F">
        <w:rPr>
          <w:rFonts w:ascii="Helvetica" w:hAnsi="Helvetica"/>
          <w:sz w:val="22"/>
          <w:szCs w:val="22"/>
        </w:rPr>
        <w:t xml:space="preserve">Primary Backing #2: </w:t>
      </w:r>
      <w:r w:rsidR="0030367D">
        <w:rPr>
          <w:rFonts w:ascii="Helvetica" w:hAnsi="Helvetica"/>
          <w:sz w:val="22"/>
          <w:szCs w:val="22"/>
        </w:rPr>
        <w:tab/>
      </w:r>
      <w:r w:rsidR="00AF2213" w:rsidRPr="00E8541F">
        <w:rPr>
          <w:rFonts w:ascii="Helvetica" w:hAnsi="Helvetica"/>
          <w:sz w:val="22"/>
          <w:szCs w:val="22"/>
        </w:rPr>
        <w:t>13 pic polybac</w:t>
      </w:r>
    </w:p>
    <w:p w:rsidR="00AF2213" w:rsidRPr="00E8541F" w:rsidRDefault="00AD2F6D" w:rsidP="0030367D">
      <w:pPr>
        <w:tabs>
          <w:tab w:val="left" w:pos="4320"/>
        </w:tabs>
        <w:ind w:left="810" w:right="360"/>
        <w:rPr>
          <w:rFonts w:ascii="Helvetica" w:hAnsi="Helvetica" w:cs="Times"/>
          <w:sz w:val="22"/>
          <w:szCs w:val="22"/>
        </w:rPr>
      </w:pPr>
      <w:r w:rsidRPr="00E8541F">
        <w:rPr>
          <w:rFonts w:ascii="Helvetica" w:hAnsi="Helvetica"/>
          <w:sz w:val="22"/>
          <w:szCs w:val="22"/>
        </w:rPr>
        <w:t xml:space="preserve">Primary Backing Weight: </w:t>
      </w:r>
      <w:r w:rsidR="00AF2213" w:rsidRPr="00E8541F">
        <w:rPr>
          <w:rFonts w:ascii="Helvetica" w:hAnsi="Helvetica"/>
          <w:sz w:val="22"/>
          <w:szCs w:val="22"/>
        </w:rPr>
        <w:tab/>
        <w:t>7 oz./SqYd </w:t>
      </w:r>
    </w:p>
    <w:p w:rsidR="00AF2213" w:rsidRPr="00E8541F" w:rsidRDefault="00AD2F6D" w:rsidP="0030367D">
      <w:pPr>
        <w:tabs>
          <w:tab w:val="left" w:pos="4320"/>
        </w:tabs>
        <w:ind w:left="810" w:right="360"/>
        <w:rPr>
          <w:rFonts w:ascii="Helvetica" w:hAnsi="Helvetica" w:cs="Times"/>
          <w:sz w:val="22"/>
          <w:szCs w:val="22"/>
        </w:rPr>
      </w:pPr>
      <w:r w:rsidRPr="00E8541F">
        <w:rPr>
          <w:rFonts w:ascii="Helvetica" w:hAnsi="Helvetica"/>
          <w:sz w:val="22"/>
          <w:szCs w:val="22"/>
        </w:rPr>
        <w:t>Secondary Coating:</w:t>
      </w:r>
      <w:r w:rsidR="0030367D">
        <w:rPr>
          <w:rFonts w:ascii="Helvetica" w:hAnsi="Helvetica"/>
          <w:sz w:val="22"/>
          <w:szCs w:val="22"/>
        </w:rPr>
        <w:t xml:space="preserve">   </w:t>
      </w:r>
      <w:r w:rsidR="0030367D">
        <w:rPr>
          <w:rFonts w:ascii="Helvetica" w:hAnsi="Helvetica"/>
          <w:sz w:val="22"/>
          <w:szCs w:val="22"/>
        </w:rPr>
        <w:tab/>
      </w:r>
      <w:r w:rsidR="00AF2213" w:rsidRPr="00E8541F">
        <w:rPr>
          <w:rFonts w:ascii="Helvetica" w:hAnsi="Helvetica"/>
          <w:sz w:val="22"/>
          <w:szCs w:val="22"/>
        </w:rPr>
        <w:t>20 oz. Urethane/SqYd</w:t>
      </w:r>
    </w:p>
    <w:p w:rsidR="00AD2F6D" w:rsidRPr="00E8541F" w:rsidRDefault="00AD2F6D" w:rsidP="0030367D">
      <w:pPr>
        <w:tabs>
          <w:tab w:val="left" w:pos="4320"/>
        </w:tabs>
        <w:ind w:left="810" w:right="360"/>
        <w:rPr>
          <w:rFonts w:ascii="Helvetica" w:hAnsi="Helvetica"/>
          <w:sz w:val="22"/>
          <w:szCs w:val="22"/>
        </w:rPr>
      </w:pPr>
      <w:r w:rsidRPr="00E8541F">
        <w:rPr>
          <w:rFonts w:ascii="Helvetica" w:hAnsi="Helvetica"/>
          <w:sz w:val="22"/>
          <w:szCs w:val="22"/>
        </w:rPr>
        <w:t>Total Product Weight:</w:t>
      </w:r>
      <w:r w:rsidR="0030367D">
        <w:rPr>
          <w:rFonts w:ascii="Helvetica" w:hAnsi="Helvetica"/>
          <w:sz w:val="22"/>
          <w:szCs w:val="22"/>
        </w:rPr>
        <w:tab/>
      </w:r>
      <w:r w:rsidRPr="00E8541F">
        <w:rPr>
          <w:rFonts w:ascii="Helvetica" w:hAnsi="Helvetica"/>
          <w:sz w:val="22"/>
          <w:szCs w:val="22"/>
        </w:rPr>
        <w:t>54 oz./SqYd</w:t>
      </w:r>
    </w:p>
    <w:p w:rsidR="00B903F6" w:rsidRPr="00E8541F" w:rsidRDefault="00B903F6" w:rsidP="0030367D">
      <w:pPr>
        <w:ind w:left="360" w:right="360"/>
        <w:rPr>
          <w:rFonts w:ascii="Helvetica" w:hAnsi="Helvetica" w:cs="Times"/>
          <w:sz w:val="22"/>
          <w:szCs w:val="22"/>
        </w:rPr>
      </w:pPr>
    </w:p>
    <w:p w:rsidR="00AD2F6D" w:rsidRPr="00E8541F" w:rsidRDefault="0030367D" w:rsidP="0030367D">
      <w:pPr>
        <w:tabs>
          <w:tab w:val="left" w:pos="810"/>
        </w:tabs>
        <w:ind w:left="360" w:right="360"/>
        <w:rPr>
          <w:rFonts w:ascii="Helvetica" w:hAnsi="Helvetica"/>
          <w:sz w:val="22"/>
          <w:szCs w:val="22"/>
        </w:rPr>
      </w:pPr>
      <w:r>
        <w:rPr>
          <w:rFonts w:ascii="Helvetica" w:hAnsi="Helvetica"/>
          <w:sz w:val="22"/>
          <w:szCs w:val="22"/>
        </w:rPr>
        <w:t>C.</w:t>
      </w:r>
      <w:r>
        <w:rPr>
          <w:rFonts w:ascii="Helvetica" w:hAnsi="Helvetica"/>
          <w:sz w:val="22"/>
          <w:szCs w:val="22"/>
        </w:rPr>
        <w:tab/>
      </w:r>
      <w:r w:rsidR="00AD2F6D" w:rsidRPr="00E8541F">
        <w:rPr>
          <w:rFonts w:ascii="Helvetica" w:hAnsi="Helvetica"/>
          <w:sz w:val="22"/>
          <w:szCs w:val="22"/>
        </w:rPr>
        <w:t>TUFTING INFORMATION</w:t>
      </w:r>
    </w:p>
    <w:p w:rsidR="00B903F6" w:rsidRPr="00E8541F" w:rsidRDefault="00AD2F6D" w:rsidP="0030367D">
      <w:pPr>
        <w:tabs>
          <w:tab w:val="left" w:pos="4320"/>
        </w:tabs>
        <w:ind w:left="810" w:right="360"/>
        <w:rPr>
          <w:rFonts w:ascii="Helvetica" w:hAnsi="Helvetica" w:cs="Times"/>
          <w:sz w:val="22"/>
          <w:szCs w:val="22"/>
        </w:rPr>
      </w:pPr>
      <w:r w:rsidRPr="00E8541F">
        <w:rPr>
          <w:rFonts w:ascii="Helvetica" w:hAnsi="Helvetica"/>
          <w:sz w:val="22"/>
          <w:szCs w:val="22"/>
        </w:rPr>
        <w:t>Pile Height: </w:t>
      </w:r>
      <w:r w:rsidR="00B903F6" w:rsidRPr="00E8541F">
        <w:rPr>
          <w:rFonts w:ascii="Helvetica" w:hAnsi="Helvetica"/>
          <w:sz w:val="22"/>
          <w:szCs w:val="22"/>
        </w:rPr>
        <w:tab/>
        <w:t>5/8”</w:t>
      </w:r>
    </w:p>
    <w:p w:rsidR="00B903F6" w:rsidRPr="00E8541F" w:rsidRDefault="00AD2F6D" w:rsidP="0030367D">
      <w:pPr>
        <w:tabs>
          <w:tab w:val="left" w:pos="4320"/>
        </w:tabs>
        <w:ind w:left="810" w:right="360"/>
        <w:rPr>
          <w:rFonts w:ascii="Helvetica" w:hAnsi="Helvetica" w:cs="Times"/>
          <w:sz w:val="22"/>
          <w:szCs w:val="22"/>
        </w:rPr>
      </w:pPr>
      <w:r w:rsidRPr="00E8541F">
        <w:rPr>
          <w:rFonts w:ascii="Helvetica" w:hAnsi="Helvetica"/>
          <w:sz w:val="22"/>
          <w:szCs w:val="22"/>
        </w:rPr>
        <w:t>Stitch Rate: </w:t>
      </w:r>
      <w:r w:rsidR="00B903F6" w:rsidRPr="00E8541F">
        <w:rPr>
          <w:rFonts w:ascii="Helvetica" w:hAnsi="Helvetica"/>
          <w:sz w:val="22"/>
          <w:szCs w:val="22"/>
        </w:rPr>
        <w:tab/>
        <w:t>AS REQUIRED</w:t>
      </w:r>
    </w:p>
    <w:p w:rsidR="00B903F6" w:rsidRPr="00E8541F" w:rsidRDefault="00AD2F6D" w:rsidP="0030367D">
      <w:pPr>
        <w:tabs>
          <w:tab w:val="left" w:pos="4320"/>
        </w:tabs>
        <w:ind w:left="810" w:right="360"/>
        <w:rPr>
          <w:rFonts w:ascii="Helvetica" w:hAnsi="Helvetica" w:cs="Times"/>
          <w:sz w:val="22"/>
          <w:szCs w:val="22"/>
        </w:rPr>
      </w:pPr>
      <w:r w:rsidRPr="00E8541F">
        <w:rPr>
          <w:rFonts w:ascii="Helvetica" w:hAnsi="Helvetica"/>
          <w:sz w:val="22"/>
          <w:szCs w:val="22"/>
        </w:rPr>
        <w:t>Tufting Gauge: </w:t>
      </w:r>
      <w:r w:rsidR="00B903F6" w:rsidRPr="00E8541F">
        <w:rPr>
          <w:rFonts w:ascii="Helvetica" w:hAnsi="Helvetica"/>
          <w:sz w:val="22"/>
          <w:szCs w:val="22"/>
        </w:rPr>
        <w:tab/>
        <w:t>3/8”</w:t>
      </w:r>
    </w:p>
    <w:p w:rsidR="00B903F6" w:rsidRPr="00E8541F" w:rsidRDefault="00AD2F6D" w:rsidP="0030367D">
      <w:pPr>
        <w:tabs>
          <w:tab w:val="left" w:pos="4320"/>
        </w:tabs>
        <w:ind w:left="810" w:right="360"/>
        <w:rPr>
          <w:rFonts w:ascii="Helvetica" w:hAnsi="Helvetica" w:cs="Times"/>
          <w:sz w:val="22"/>
          <w:szCs w:val="22"/>
        </w:rPr>
      </w:pPr>
      <w:r w:rsidRPr="00E8541F">
        <w:rPr>
          <w:rFonts w:ascii="Helvetica" w:hAnsi="Helvetica"/>
          <w:sz w:val="22"/>
          <w:szCs w:val="22"/>
        </w:rPr>
        <w:t>Roll Widths:</w:t>
      </w:r>
      <w:r w:rsidR="00B903F6" w:rsidRPr="00E8541F">
        <w:rPr>
          <w:rFonts w:ascii="Helvetica" w:hAnsi="Helvetica"/>
          <w:sz w:val="22"/>
          <w:szCs w:val="22"/>
        </w:rPr>
        <w:tab/>
      </w:r>
      <w:r w:rsidRPr="00E8541F">
        <w:rPr>
          <w:rFonts w:ascii="Helvetica" w:hAnsi="Helvetica"/>
          <w:sz w:val="22"/>
          <w:szCs w:val="22"/>
        </w:rPr>
        <w:t> </w:t>
      </w:r>
      <w:r w:rsidR="00B903F6" w:rsidRPr="00E8541F">
        <w:rPr>
          <w:rFonts w:ascii="Helvetica" w:hAnsi="Helvetica"/>
          <w:sz w:val="22"/>
          <w:szCs w:val="22"/>
        </w:rPr>
        <w:t>12’</w:t>
      </w:r>
    </w:p>
    <w:p w:rsidR="00B903F6" w:rsidRPr="00E8541F" w:rsidRDefault="00AD2F6D" w:rsidP="0030367D">
      <w:pPr>
        <w:tabs>
          <w:tab w:val="left" w:pos="4320"/>
        </w:tabs>
        <w:ind w:left="810" w:right="360"/>
        <w:rPr>
          <w:rFonts w:ascii="Helvetica" w:hAnsi="Helvetica" w:cs="Times"/>
          <w:sz w:val="22"/>
          <w:szCs w:val="22"/>
        </w:rPr>
      </w:pPr>
      <w:r w:rsidRPr="00E8541F">
        <w:rPr>
          <w:rFonts w:ascii="Helvetica" w:hAnsi="Helvetica"/>
          <w:sz w:val="22"/>
          <w:szCs w:val="22"/>
        </w:rPr>
        <w:t>Drainage Perforations:</w:t>
      </w:r>
      <w:r w:rsidR="00B903F6" w:rsidRPr="00E8541F">
        <w:rPr>
          <w:rFonts w:ascii="Helvetica" w:hAnsi="Helvetica"/>
          <w:sz w:val="22"/>
          <w:szCs w:val="22"/>
        </w:rPr>
        <w:tab/>
        <w:t>AVAILABLE</w:t>
      </w:r>
    </w:p>
    <w:p w:rsidR="00B903F6" w:rsidRPr="00E8541F" w:rsidRDefault="00B903F6" w:rsidP="0030367D">
      <w:pPr>
        <w:ind w:left="360" w:right="360"/>
        <w:rPr>
          <w:rFonts w:ascii="Helvetica" w:hAnsi="Helvetica"/>
          <w:sz w:val="22"/>
          <w:szCs w:val="22"/>
        </w:rPr>
      </w:pPr>
    </w:p>
    <w:p w:rsidR="00AD2F6D" w:rsidRPr="00E8541F" w:rsidRDefault="00AD2F6D" w:rsidP="0030367D">
      <w:pPr>
        <w:tabs>
          <w:tab w:val="left" w:pos="810"/>
        </w:tabs>
        <w:ind w:left="360" w:right="360"/>
        <w:rPr>
          <w:rFonts w:ascii="Helvetica" w:hAnsi="Helvetica"/>
          <w:sz w:val="22"/>
          <w:szCs w:val="22"/>
        </w:rPr>
      </w:pPr>
      <w:r w:rsidRPr="00E8541F">
        <w:rPr>
          <w:rFonts w:ascii="Helvetica" w:hAnsi="Helvetica"/>
          <w:sz w:val="22"/>
          <w:szCs w:val="22"/>
        </w:rPr>
        <w:t>D.</w:t>
      </w:r>
      <w:r w:rsidR="0057177B">
        <w:rPr>
          <w:rFonts w:ascii="Helvetica" w:hAnsi="Helvetica"/>
          <w:sz w:val="22"/>
          <w:szCs w:val="22"/>
        </w:rPr>
        <w:t xml:space="preserve"> </w:t>
      </w:r>
      <w:r w:rsidRPr="00E8541F">
        <w:rPr>
          <w:rFonts w:ascii="Helvetica" w:hAnsi="Helvetica"/>
          <w:sz w:val="22"/>
          <w:szCs w:val="22"/>
        </w:rPr>
        <w:t xml:space="preserve"> </w:t>
      </w:r>
      <w:r w:rsidR="0030367D">
        <w:rPr>
          <w:rFonts w:ascii="Helvetica" w:hAnsi="Helvetica"/>
          <w:sz w:val="22"/>
          <w:szCs w:val="22"/>
        </w:rPr>
        <w:tab/>
      </w:r>
      <w:r w:rsidRPr="00E8541F">
        <w:rPr>
          <w:rFonts w:ascii="Helvetica" w:hAnsi="Helvetica"/>
          <w:sz w:val="22"/>
          <w:szCs w:val="22"/>
        </w:rPr>
        <w:t>INFILL</w:t>
      </w:r>
    </w:p>
    <w:p w:rsidR="00B903F6" w:rsidRPr="00E8541F" w:rsidRDefault="00AD2F6D" w:rsidP="0030367D">
      <w:pPr>
        <w:tabs>
          <w:tab w:val="left" w:pos="4320"/>
        </w:tabs>
        <w:ind w:left="810" w:right="360"/>
        <w:rPr>
          <w:rFonts w:ascii="Helvetica" w:hAnsi="Helvetica" w:cs="Cambria"/>
          <w:sz w:val="22"/>
          <w:szCs w:val="22"/>
        </w:rPr>
      </w:pPr>
      <w:r w:rsidRPr="00E8541F">
        <w:rPr>
          <w:rFonts w:ascii="Helvetica" w:hAnsi="Helvetica" w:cs="Cambria"/>
          <w:sz w:val="22"/>
          <w:szCs w:val="22"/>
        </w:rPr>
        <w:t>Sand: </w:t>
      </w:r>
      <w:r w:rsidR="00B903F6" w:rsidRPr="00E8541F">
        <w:rPr>
          <w:rFonts w:ascii="Helvetica" w:hAnsi="Helvetica" w:cs="Cambria"/>
          <w:sz w:val="22"/>
          <w:szCs w:val="22"/>
        </w:rPr>
        <w:tab/>
        <w:t>Graded sub-angular silica sand</w:t>
      </w:r>
    </w:p>
    <w:p w:rsidR="00B903F6" w:rsidRPr="00E8541F" w:rsidRDefault="00AD2F6D" w:rsidP="0030367D">
      <w:pPr>
        <w:tabs>
          <w:tab w:val="left" w:pos="4320"/>
        </w:tabs>
        <w:ind w:left="810" w:right="360"/>
        <w:rPr>
          <w:rFonts w:ascii="Helvetica" w:hAnsi="Helvetica" w:cs="Cambria"/>
          <w:sz w:val="22"/>
          <w:szCs w:val="22"/>
        </w:rPr>
      </w:pPr>
      <w:r w:rsidRPr="00E8541F">
        <w:rPr>
          <w:rFonts w:ascii="Helvetica" w:hAnsi="Helvetica" w:cs="Cambria"/>
          <w:sz w:val="22"/>
          <w:szCs w:val="22"/>
        </w:rPr>
        <w:t xml:space="preserve">Size: </w:t>
      </w:r>
      <w:r w:rsidR="00B903F6" w:rsidRPr="00E8541F">
        <w:rPr>
          <w:rFonts w:ascii="Helvetica" w:hAnsi="Helvetica" w:cs="Cambria"/>
          <w:sz w:val="22"/>
          <w:szCs w:val="22"/>
        </w:rPr>
        <w:tab/>
        <w:t>20 to 30 mesh </w:t>
      </w:r>
    </w:p>
    <w:p w:rsidR="00AD2F6D" w:rsidRPr="00E8541F" w:rsidRDefault="00AD2F6D" w:rsidP="0030367D">
      <w:pPr>
        <w:tabs>
          <w:tab w:val="left" w:pos="4320"/>
        </w:tabs>
        <w:ind w:left="810" w:right="360"/>
        <w:rPr>
          <w:rFonts w:ascii="Helvetica" w:hAnsi="Helvetica"/>
          <w:sz w:val="22"/>
          <w:szCs w:val="22"/>
        </w:rPr>
      </w:pPr>
      <w:bookmarkStart w:id="0" w:name="_GoBack"/>
      <w:bookmarkEnd w:id="0"/>
      <w:r w:rsidRPr="00E8541F">
        <w:rPr>
          <w:rFonts w:ascii="Helvetica" w:hAnsi="Helvetica" w:cs="Cambria"/>
          <w:sz w:val="22"/>
          <w:szCs w:val="22"/>
        </w:rPr>
        <w:t>Consumption:</w:t>
      </w:r>
      <w:r w:rsidR="00B903F6" w:rsidRPr="00E8541F">
        <w:rPr>
          <w:rFonts w:ascii="Helvetica" w:hAnsi="Helvetica" w:cs="Cambria"/>
          <w:sz w:val="22"/>
          <w:szCs w:val="22"/>
        </w:rPr>
        <w:tab/>
      </w:r>
      <w:r w:rsidRPr="00E8541F">
        <w:rPr>
          <w:rFonts w:ascii="Helvetica" w:hAnsi="Helvetica" w:cs="Cambria"/>
          <w:sz w:val="22"/>
          <w:szCs w:val="22"/>
        </w:rPr>
        <w:t>3.5 lbs. per square foot</w:t>
      </w:r>
    </w:p>
    <w:p w:rsidR="00B903F6" w:rsidRDefault="00B903F6" w:rsidP="0030367D">
      <w:pPr>
        <w:widowControl w:val="0"/>
        <w:autoSpaceDE w:val="0"/>
        <w:autoSpaceDN w:val="0"/>
        <w:adjustRightInd w:val="0"/>
        <w:spacing w:after="240"/>
        <w:ind w:left="360" w:right="360"/>
        <w:rPr>
          <w:rFonts w:ascii="Helvetica" w:hAnsi="Helvetica" w:cs="Times"/>
          <w:sz w:val="22"/>
          <w:szCs w:val="22"/>
        </w:rPr>
      </w:pPr>
    </w:p>
    <w:p w:rsidR="00532E81" w:rsidRDefault="00532E81" w:rsidP="00532E81">
      <w:pPr>
        <w:widowControl w:val="0"/>
        <w:autoSpaceDE w:val="0"/>
        <w:autoSpaceDN w:val="0"/>
        <w:adjustRightInd w:val="0"/>
        <w:spacing w:after="240"/>
        <w:ind w:left="360" w:right="360"/>
        <w:rPr>
          <w:rFonts w:ascii="Helvetica" w:hAnsi="Helvetica" w:cs="Times"/>
          <w:i/>
          <w:sz w:val="22"/>
          <w:szCs w:val="22"/>
        </w:rPr>
      </w:pPr>
    </w:p>
    <w:p w:rsidR="00AD2F6D" w:rsidRPr="00532E81" w:rsidRDefault="00AD2F6D" w:rsidP="00532E81">
      <w:pPr>
        <w:widowControl w:val="0"/>
        <w:autoSpaceDE w:val="0"/>
        <w:autoSpaceDN w:val="0"/>
        <w:adjustRightInd w:val="0"/>
        <w:spacing w:after="240"/>
        <w:ind w:left="360" w:right="360"/>
        <w:rPr>
          <w:rFonts w:ascii="Helvetica" w:hAnsi="Helvetica" w:cs="Times"/>
          <w:i/>
          <w:sz w:val="22"/>
          <w:szCs w:val="22"/>
        </w:rPr>
      </w:pPr>
      <w:r w:rsidRPr="00532E81">
        <w:rPr>
          <w:rFonts w:ascii="Helvetica" w:hAnsi="Helvetica" w:cs="Times"/>
          <w:i/>
          <w:sz w:val="22"/>
          <w:szCs w:val="22"/>
        </w:rPr>
        <w:t>Note: Lower sand content produces less foot slide and faster ball speed/lower bounce. Higher sand content increases foot slide and results in slower ball speed/higher bounce.</w:t>
      </w:r>
    </w:p>
    <w:p w:rsidR="00AD2F6D" w:rsidRPr="00532E81" w:rsidRDefault="00AD2F6D" w:rsidP="00532E81">
      <w:pPr>
        <w:widowControl w:val="0"/>
        <w:autoSpaceDE w:val="0"/>
        <w:autoSpaceDN w:val="0"/>
        <w:adjustRightInd w:val="0"/>
        <w:spacing w:after="240"/>
        <w:ind w:left="360" w:right="360"/>
        <w:rPr>
          <w:rFonts w:ascii="Helvetica" w:hAnsi="Helvetica" w:cs="Times"/>
          <w:i/>
          <w:sz w:val="22"/>
          <w:szCs w:val="22"/>
        </w:rPr>
      </w:pPr>
      <w:r w:rsidRPr="00532E81">
        <w:rPr>
          <w:rFonts w:ascii="Helvetica" w:hAnsi="Helvetica" w:cs="Times"/>
          <w:i/>
          <w:sz w:val="22"/>
          <w:szCs w:val="22"/>
        </w:rPr>
        <w:t>Test data may vary due to manufacturing tolerances or consumer specifications.</w:t>
      </w:r>
    </w:p>
    <w:p w:rsidR="00B5425A" w:rsidRPr="00AD2F6D" w:rsidRDefault="00B5425A" w:rsidP="00420E93">
      <w:pPr>
        <w:tabs>
          <w:tab w:val="left" w:pos="360"/>
        </w:tabs>
        <w:rPr>
          <w:rFonts w:ascii="Helvetica" w:hAnsi="Helvetica"/>
          <w:sz w:val="22"/>
          <w:szCs w:val="22"/>
        </w:rPr>
      </w:pPr>
    </w:p>
    <w:sectPr w:rsidR="00B5425A" w:rsidRPr="00AD2F6D" w:rsidSect="00AD2F6D">
      <w:pgSz w:w="12240" w:h="15840"/>
      <w:pgMar w:top="547" w:right="720" w:bottom="634" w:left="72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AD2F6D"/>
    <w:rsid w:val="0004507F"/>
    <w:rsid w:val="000C757D"/>
    <w:rsid w:val="00263C92"/>
    <w:rsid w:val="002A0A81"/>
    <w:rsid w:val="002A60C0"/>
    <w:rsid w:val="0030367D"/>
    <w:rsid w:val="00420E93"/>
    <w:rsid w:val="004E17D0"/>
    <w:rsid w:val="00532E81"/>
    <w:rsid w:val="0057177B"/>
    <w:rsid w:val="00AD2F6D"/>
    <w:rsid w:val="00AF2213"/>
    <w:rsid w:val="00B37A32"/>
    <w:rsid w:val="00B5425A"/>
    <w:rsid w:val="00B903F6"/>
    <w:rsid w:val="00C80F5C"/>
    <w:rsid w:val="00E8541F"/>
    <w:rsid w:val="00F67B83"/>
    <w:rsid w:val="00F71229"/>
    <w:rsid w:val="00F85FF7"/>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A"/>
    <w:rPr>
      <w:rFonts w:ascii="Arial" w:hAnsi="Arial"/>
    </w:rPr>
  </w:style>
  <w:style w:type="paragraph" w:styleId="Heading1">
    <w:name w:val="heading 1"/>
    <w:basedOn w:val="Normal"/>
    <w:link w:val="Heading1Char"/>
    <w:qFormat/>
    <w:rsid w:val="00AD2F6D"/>
    <w:pPr>
      <w:spacing w:before="100" w:beforeAutospacing="1" w:after="100" w:afterAutospacing="1" w:line="288"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D2F6D"/>
    <w:rPr>
      <w:rFonts w:ascii="Times New Roman" w:eastAsia="Times New Roman" w:hAnsi="Times New Roman" w:cs="Times New Roman"/>
      <w:b/>
      <w:bCs/>
      <w:kern w:val="36"/>
      <w:sz w:val="48"/>
      <w:szCs w:val="48"/>
      <w:lang w:eastAsia="en-US"/>
    </w:rPr>
  </w:style>
  <w:style w:type="character" w:styleId="Hyperlink">
    <w:name w:val="Hyperlink"/>
    <w:basedOn w:val="DefaultParagraphFont"/>
    <w:rsid w:val="00AD2F6D"/>
    <w:rPr>
      <w:color w:val="0000FF"/>
      <w:u w:val="single"/>
    </w:rPr>
  </w:style>
  <w:style w:type="paragraph" w:styleId="NormalWeb">
    <w:name w:val="Normal (Web)"/>
    <w:basedOn w:val="Normal"/>
    <w:rsid w:val="00AD2F6D"/>
    <w:pPr>
      <w:spacing w:before="100" w:beforeAutospacing="1" w:after="100" w:afterAutospacing="1"/>
    </w:pPr>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AD2F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2F6D"/>
    <w:rPr>
      <w:rFonts w:ascii="Lucida Grande" w:hAnsi="Lucida Grande" w:cs="Lucida Grande"/>
      <w:sz w:val="18"/>
      <w:szCs w:val="18"/>
    </w:rPr>
  </w:style>
  <w:style w:type="character" w:styleId="Strong">
    <w:name w:val="Strong"/>
    <w:basedOn w:val="DefaultParagraphFont"/>
    <w:qFormat/>
    <w:rsid w:val="00AF221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A"/>
    <w:rPr>
      <w:rFonts w:ascii="Arial" w:hAnsi="Arial"/>
    </w:rPr>
  </w:style>
  <w:style w:type="paragraph" w:styleId="Heading1">
    <w:name w:val="heading 1"/>
    <w:basedOn w:val="Normal"/>
    <w:link w:val="Heading1Char"/>
    <w:qFormat/>
    <w:rsid w:val="00AD2F6D"/>
    <w:pPr>
      <w:spacing w:before="100" w:beforeAutospacing="1" w:after="100" w:afterAutospacing="1" w:line="288"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F6D"/>
    <w:rPr>
      <w:rFonts w:ascii="Times New Roman" w:eastAsia="Times New Roman" w:hAnsi="Times New Roman" w:cs="Times New Roman"/>
      <w:b/>
      <w:bCs/>
      <w:kern w:val="36"/>
      <w:sz w:val="48"/>
      <w:szCs w:val="48"/>
      <w:lang w:eastAsia="en-US"/>
    </w:rPr>
  </w:style>
  <w:style w:type="character" w:styleId="Hyperlink">
    <w:name w:val="Hyperlink"/>
    <w:basedOn w:val="DefaultParagraphFont"/>
    <w:rsid w:val="00AD2F6D"/>
    <w:rPr>
      <w:color w:val="0000FF"/>
      <w:u w:val="single"/>
    </w:rPr>
  </w:style>
  <w:style w:type="paragraph" w:styleId="NormalWeb">
    <w:name w:val="Normal (Web)"/>
    <w:basedOn w:val="Normal"/>
    <w:rsid w:val="00AD2F6D"/>
    <w:pPr>
      <w:spacing w:before="100" w:beforeAutospacing="1" w:after="100" w:afterAutospacing="1"/>
    </w:pPr>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AD2F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2F6D"/>
    <w:rPr>
      <w:rFonts w:ascii="Lucida Grande" w:hAnsi="Lucida Grande" w:cs="Lucida Grande"/>
      <w:sz w:val="18"/>
      <w:szCs w:val="18"/>
    </w:rPr>
  </w:style>
  <w:style w:type="character" w:styleId="Strong">
    <w:name w:val="Strong"/>
    <w:basedOn w:val="DefaultParagraphFont"/>
    <w:qFormat/>
    <w:rsid w:val="00AF2213"/>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info@surfaceamerica.com" TargetMode="External"/><Relationship Id="rId7" Type="http://schemas.openxmlformats.org/officeDocument/2006/relationships/hyperlink" Target="http://www.surfaceamerica.com" TargetMode="External"/><Relationship Id="rId8" Type="http://schemas.openxmlformats.org/officeDocument/2006/relationships/hyperlink" Target="mailto:info@surfaceamerica.com" TargetMode="External"/><Relationship Id="rId9" Type="http://schemas.openxmlformats.org/officeDocument/2006/relationships/hyperlink" Target="http://www.surfaceamerica.com"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357</Words>
  <Characters>2040</Characters>
  <Application>Microsoft Macintosh Word</Application>
  <DocSecurity>0</DocSecurity>
  <Lines>17</Lines>
  <Paragraphs>4</Paragraphs>
  <ScaleCrop>false</ScaleCrop>
  <Company>Scheffey Integrated Marketing</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Hossler</dc:creator>
  <cp:keywords/>
  <dc:description/>
  <cp:lastModifiedBy>Scheffey, Inc.</cp:lastModifiedBy>
  <cp:revision>13</cp:revision>
  <dcterms:created xsi:type="dcterms:W3CDTF">2015-04-07T17:20:00Z</dcterms:created>
  <dcterms:modified xsi:type="dcterms:W3CDTF">2015-06-26T17:50:00Z</dcterms:modified>
</cp:coreProperties>
</file>